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1D96878" wp14:paraId="1F4FA514" wp14:textId="6A5D96A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24"/>
          <w:szCs w:val="24"/>
          <w:lang w:val="en-US"/>
        </w:rPr>
      </w:pPr>
      <w:r w:rsidRPr="41D96878" w:rsidR="79302BC3">
        <w:rPr>
          <w:rFonts w:ascii="Franklin Gothic" w:hAnsi="Franklin Gothic" w:eastAsia="Franklin Gothic" w:cs="Franklin Gothic"/>
          <w:b w:val="1"/>
          <w:bCs w:val="1"/>
          <w:noProof w:val="0"/>
          <w:color w:val="auto"/>
          <w:sz w:val="32"/>
          <w:szCs w:val="32"/>
          <w:lang w:val="en-US"/>
        </w:rPr>
        <w:t xml:space="preserve">Montana Healthcare Workforce </w:t>
      </w:r>
      <w:r w:rsidRPr="41D96878" w:rsidR="79302BC3">
        <w:rPr>
          <w:rFonts w:ascii="Franklin Gothic" w:hAnsi="Franklin Gothic" w:eastAsia="Franklin Gothic" w:cs="Franklin Gothic"/>
          <w:b w:val="1"/>
          <w:bCs w:val="1"/>
          <w:noProof w:val="0"/>
          <w:color w:val="auto"/>
          <w:sz w:val="32"/>
          <w:szCs w:val="32"/>
          <w:lang w:val="en-US"/>
        </w:rPr>
        <w:t xml:space="preserve">Advisory </w:t>
      </w:r>
      <w:r w:rsidRPr="41D96878" w:rsidR="79302BC3">
        <w:rPr>
          <w:rFonts w:ascii="Franklin Gothic" w:hAnsi="Franklin Gothic" w:eastAsia="Franklin Gothic" w:cs="Franklin Gothic"/>
          <w:b w:val="1"/>
          <w:bCs w:val="1"/>
          <w:noProof w:val="0"/>
          <w:color w:val="auto"/>
          <w:sz w:val="32"/>
          <w:szCs w:val="32"/>
          <w:lang w:val="en-US"/>
        </w:rPr>
        <w:t>Committee Meeting</w:t>
      </w:r>
      <w:r>
        <w:br/>
      </w:r>
      <w:r w:rsidRPr="41D96878" w:rsidR="21BEAD24">
        <w:rPr>
          <w:rFonts w:ascii="Franklin Gothic" w:hAnsi="Franklin Gothic" w:eastAsia="Franklin Gothic" w:cs="Franklin Gothic"/>
          <w:b w:val="1"/>
          <w:bCs w:val="1"/>
          <w:noProof w:val="0"/>
          <w:color w:val="auto"/>
          <w:sz w:val="12"/>
          <w:szCs w:val="12"/>
          <w:lang w:val="en-US"/>
        </w:rPr>
        <w:t xml:space="preserve"> </w:t>
      </w:r>
      <w:r>
        <w:br/>
      </w:r>
      <w:r w:rsidRPr="41D96878" w:rsidR="1B57FB84"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24"/>
          <w:szCs w:val="24"/>
          <w:lang w:val="en-US"/>
        </w:rPr>
        <w:t>Monday, November 4, 2024</w:t>
      </w:r>
      <w:r>
        <w:br/>
      </w:r>
      <w:r w:rsidRPr="41D96878" w:rsidR="1B57FB84"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24"/>
          <w:szCs w:val="24"/>
          <w:lang w:val="en-US"/>
        </w:rPr>
        <w:t>1:00 – 2:30 PM</w:t>
      </w:r>
    </w:p>
    <w:p xmlns:wp14="http://schemas.microsoft.com/office/word/2010/wordml" w:rsidP="41D96878" wp14:paraId="74283550" wp14:textId="73631A4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24"/>
          <w:szCs w:val="24"/>
          <w:lang w:val="en-US"/>
        </w:rPr>
      </w:pPr>
      <w:r w:rsidRPr="41D96878" w:rsidR="1B57FB84"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24"/>
          <w:szCs w:val="24"/>
          <w:lang w:val="en-US"/>
        </w:rPr>
        <w:t>Zoom</w:t>
      </w:r>
    </w:p>
    <w:p xmlns:wp14="http://schemas.microsoft.com/office/word/2010/wordml" w:rsidP="41D96878" wp14:paraId="7370D94D" wp14:textId="790E0D8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24"/>
          <w:szCs w:val="24"/>
          <w:lang w:val="en-US"/>
        </w:rPr>
      </w:pPr>
      <w:r w:rsidRPr="41D96878" w:rsidR="12691CD9"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12"/>
          <w:szCs w:val="12"/>
          <w:lang w:val="en-US"/>
        </w:rPr>
        <w:t xml:space="preserve"> </w:t>
      </w:r>
    </w:p>
    <w:p xmlns:wp14="http://schemas.microsoft.com/office/word/2010/wordml" w:rsidP="41D96878" wp14:paraId="78F37F98" wp14:textId="4C0A7E7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24"/>
          <w:szCs w:val="24"/>
          <w:lang w:val="en-US"/>
        </w:rPr>
      </w:pPr>
      <w:r w:rsidRPr="41D96878" w:rsidR="18A8C018"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24"/>
          <w:szCs w:val="24"/>
          <w:lang w:val="en-US"/>
        </w:rPr>
        <w:t>Topic:</w:t>
      </w:r>
      <w:r w:rsidRPr="41D96878" w:rsidR="67D60A36"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24"/>
          <w:szCs w:val="24"/>
          <w:lang w:val="en-US"/>
        </w:rPr>
        <w:t xml:space="preserve"> Montana</w:t>
      </w:r>
      <w:r w:rsidRPr="41D96878" w:rsidR="18A8C018"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41D96878" w:rsidR="18A8C018">
        <w:rPr>
          <w:rFonts w:ascii="Franklin Gothic" w:hAnsi="Franklin Gothic" w:eastAsia="Franklin Gothic" w:cs="Franklin Gothic"/>
          <w:b w:val="0"/>
          <w:bCs w:val="0"/>
          <w:noProof w:val="0"/>
          <w:color w:val="auto"/>
          <w:sz w:val="24"/>
          <w:szCs w:val="24"/>
          <w:lang w:val="en-US"/>
        </w:rPr>
        <w:t>Nursing &amp; Loan Repayment Updates</w:t>
      </w:r>
    </w:p>
    <w:p xmlns:wp14="http://schemas.microsoft.com/office/word/2010/wordml" w:rsidP="41D96878" wp14:paraId="584689C4" wp14:textId="05F4D88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noProof w:val="0"/>
          <w:color w:val="032859"/>
          <w:sz w:val="28"/>
          <w:szCs w:val="28"/>
          <w:lang w:val="en-US"/>
        </w:rPr>
      </w:pPr>
      <w:r w:rsidRPr="41D96878" w:rsidR="3FDB22A1">
        <w:rPr>
          <w:rFonts w:ascii="Calibri" w:hAnsi="Calibri" w:eastAsia="Calibri" w:cs="Calibri"/>
          <w:noProof w:val="0"/>
          <w:color w:val="032859"/>
          <w:sz w:val="14"/>
          <w:szCs w:val="1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55"/>
        <w:gridCol w:w="7260"/>
      </w:tblGrid>
      <w:tr w:rsidR="3B9F3E7B" w:rsidTr="41D96878" w14:paraId="29C69FD6">
        <w:trPr>
          <w:trHeight w:val="435"/>
        </w:trPr>
        <w:tc>
          <w:tcPr>
            <w:tcW w:w="2055" w:type="dxa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42280DE1" w:rsidP="41D96878" w:rsidRDefault="42280DE1" w14:paraId="1D91DDA8" w14:textId="59E01C5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42280DE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>1:00 PM</w:t>
            </w:r>
          </w:p>
        </w:tc>
        <w:tc>
          <w:tcPr>
            <w:tcW w:w="7260" w:type="dxa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>
              <w:left w:w="90" w:type="dxa"/>
              <w:right w:w="90" w:type="dxa"/>
            </w:tcMar>
            <w:vAlign w:val="top"/>
          </w:tcPr>
          <w:p w:rsidR="3B9F3E7B" w:rsidP="41D96878" w:rsidRDefault="3B9F3E7B" w14:paraId="4354E977" w14:textId="7FA38271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3B9F3E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 xml:space="preserve">Welcome &amp; </w:t>
            </w:r>
            <w:r w:rsidRPr="41D96878" w:rsidR="52D78C3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>Overview</w:t>
            </w:r>
          </w:p>
          <w:p w:rsidR="52D78C31" w:rsidP="41D96878" w:rsidRDefault="52D78C31" w14:paraId="2D5CC9AE" w14:textId="6B0A2118">
            <w:pPr>
              <w:spacing w:before="0" w:beforeAutospacing="off" w:after="0" w:afterAutospacing="off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 w:themeColor="text1" w:themeTint="FF" w:themeShade="FF"/>
                <w:sz w:val="24"/>
                <w:szCs w:val="24"/>
              </w:rPr>
            </w:pPr>
            <w:r w:rsidRPr="41D96878" w:rsidR="52D78C3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  Mandy Groseth</w:t>
            </w:r>
          </w:p>
          <w:p w:rsidR="52D78C31" w:rsidP="41D96878" w:rsidRDefault="52D78C31" w14:paraId="75A2B44A" w14:textId="62D569C5">
            <w:pPr>
              <w:spacing w:before="0" w:beforeAutospacing="off" w:after="0" w:afterAutospacing="off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 w:themeColor="text1" w:themeTint="FF" w:themeShade="FF"/>
                <w:sz w:val="24"/>
                <w:szCs w:val="24"/>
              </w:rPr>
            </w:pPr>
            <w:r w:rsidRPr="41D96878" w:rsidR="52D78C3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  Asst. Director – AHEC </w:t>
            </w:r>
          </w:p>
          <w:p w:rsidR="52D78C31" w:rsidP="41D96878" w:rsidRDefault="52D78C31" w14:paraId="1E4DC83D" w14:textId="6D9D1141">
            <w:pPr>
              <w:spacing w:before="0" w:beforeAutospacing="off" w:after="0" w:afterAutospacing="off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 w:themeColor="text1" w:themeTint="FF" w:themeShade="FF"/>
                <w:sz w:val="24"/>
                <w:szCs w:val="24"/>
              </w:rPr>
            </w:pPr>
            <w:r w:rsidRPr="41D96878" w:rsidR="52D78C3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  Montana Office of Rural Health &amp; AHEC</w:t>
            </w:r>
          </w:p>
          <w:p w:rsidR="3B9F3E7B" w:rsidP="41D96878" w:rsidRDefault="3B9F3E7B" w14:paraId="2647CCE6" w14:textId="534150A8">
            <w:pPr>
              <w:spacing w:before="0" w:beforeAutospacing="off" w:after="0" w:afterAutospacing="off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 w:themeColor="text1" w:themeTint="FF" w:themeShade="FF"/>
                <w:sz w:val="24"/>
                <w:szCs w:val="24"/>
              </w:rPr>
            </w:pPr>
          </w:p>
        </w:tc>
      </w:tr>
      <w:tr w:rsidR="3B9F3E7B" w:rsidTr="41D96878" w14:paraId="15DE8D49">
        <w:trPr>
          <w:trHeight w:val="585"/>
        </w:trPr>
        <w:tc>
          <w:tcPr>
            <w:tcW w:w="205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2D78C31" w:rsidP="41D96878" w:rsidRDefault="52D78C31" w14:paraId="448AD902" w14:textId="57B2DA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52D78C3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>1:05 PM</w:t>
            </w:r>
          </w:p>
        </w:tc>
        <w:tc>
          <w:tcPr>
            <w:tcW w:w="726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90" w:type="dxa"/>
              <w:right w:w="90" w:type="dxa"/>
            </w:tcMar>
            <w:vAlign w:val="top"/>
          </w:tcPr>
          <w:p w:rsidR="52D78C31" w:rsidP="41D96878" w:rsidRDefault="52D78C31" w14:paraId="5224B9E0" w14:textId="4CF32FE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52D78C3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>MSU Mark &amp; Robyn Jones College of Nursing Updates</w:t>
            </w:r>
          </w:p>
          <w:p w:rsidR="7B5D9C15" w:rsidP="41D96878" w:rsidRDefault="7B5D9C15" w14:paraId="7AD17C5A" w14:textId="538F93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color w:val="032859" w:themeColor="text1" w:themeTint="FF" w:themeShade="FF"/>
                <w:sz w:val="24"/>
                <w:szCs w:val="24"/>
              </w:rPr>
            </w:pPr>
            <w:r w:rsidRPr="41D96878" w:rsidR="7B5D9C15">
              <w:rPr>
                <w:rFonts w:ascii="Aptos" w:hAnsi="Aptos" w:eastAsia="Aptos" w:cs="Aptos" w:asciiTheme="minorAscii" w:hAnsiTheme="minorAscii" w:eastAsiaTheme="minorAscii" w:cstheme="minorAscii"/>
                <w:color w:val="032859"/>
                <w:sz w:val="24"/>
                <w:szCs w:val="24"/>
              </w:rPr>
              <w:t xml:space="preserve">   </w:t>
            </w:r>
            <w:r w:rsidRPr="41D96878" w:rsidR="52D78C31">
              <w:rPr>
                <w:rFonts w:ascii="Aptos" w:hAnsi="Aptos" w:eastAsia="Aptos" w:cs="Aptos" w:asciiTheme="minorAscii" w:hAnsiTheme="minorAscii" w:eastAsiaTheme="minorAscii" w:cstheme="minorAscii"/>
                <w:color w:val="032859"/>
                <w:sz w:val="24"/>
                <w:szCs w:val="24"/>
              </w:rPr>
              <w:t>Dean Sarah Shannon</w:t>
            </w:r>
            <w:r>
              <w:br/>
            </w:r>
            <w:r w:rsidRPr="41D96878" w:rsidR="29154E1A">
              <w:rPr>
                <w:rFonts w:ascii="Aptos" w:hAnsi="Aptos" w:eastAsia="Aptos" w:cs="Aptos" w:asciiTheme="minorAscii" w:hAnsiTheme="minorAscii" w:eastAsiaTheme="minorAscii" w:cstheme="minorAscii"/>
                <w:color w:val="032859"/>
                <w:sz w:val="24"/>
                <w:szCs w:val="24"/>
              </w:rPr>
              <w:t xml:space="preserve">  </w:t>
            </w:r>
            <w:r w:rsidRPr="41D96878" w:rsidR="29154E1A">
              <w:rPr>
                <w:rFonts w:ascii="Aptos" w:hAnsi="Aptos" w:eastAsia="Aptos" w:cs="Aptos" w:asciiTheme="minorAscii" w:hAnsiTheme="minorAscii" w:eastAsiaTheme="minorAscii" w:cstheme="minorAscii"/>
                <w:color w:val="032859"/>
                <w:sz w:val="24"/>
                <w:szCs w:val="24"/>
              </w:rPr>
              <w:t xml:space="preserve"> </w:t>
            </w:r>
            <w:r w:rsidRPr="41D96878" w:rsidR="315BE853">
              <w:rPr>
                <w:rFonts w:ascii="Aptos" w:hAnsi="Aptos" w:eastAsia="Aptos" w:cs="Aptos" w:asciiTheme="minorAscii" w:hAnsiTheme="minorAscii" w:eastAsiaTheme="minorAscii" w:cstheme="minorAscii"/>
                <w:color w:val="032859"/>
                <w:sz w:val="24"/>
                <w:szCs w:val="24"/>
              </w:rPr>
              <w:t xml:space="preserve">MSU </w:t>
            </w:r>
            <w:r w:rsidRPr="41D96878" w:rsidR="427EC7F1">
              <w:rPr>
                <w:rFonts w:ascii="Aptos" w:hAnsi="Aptos" w:eastAsia="Aptos" w:cs="Aptos" w:asciiTheme="minorAscii" w:hAnsiTheme="minorAscii" w:eastAsiaTheme="minorAscii" w:cstheme="minorAscii"/>
                <w:color w:val="032859"/>
                <w:sz w:val="24"/>
                <w:szCs w:val="24"/>
              </w:rPr>
              <w:t>Mark &amp; Robyn Jones College of Nursing</w:t>
            </w:r>
          </w:p>
          <w:p w:rsidR="3B9F3E7B" w:rsidP="41D96878" w:rsidRDefault="3B9F3E7B" w14:paraId="7A9FB89F" w14:textId="27B0C0CB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color w:val="032859" w:themeColor="text1" w:themeTint="FF" w:themeShade="FF"/>
                <w:sz w:val="24"/>
                <w:szCs w:val="24"/>
              </w:rPr>
            </w:pPr>
            <w:r w:rsidRPr="41D96878" w:rsidR="3B9F3E7B">
              <w:rPr>
                <w:rFonts w:ascii="Aptos" w:hAnsi="Aptos" w:eastAsia="Aptos" w:cs="Aptos" w:asciiTheme="minorAscii" w:hAnsiTheme="minorAscii" w:eastAsiaTheme="minorAscii" w:cstheme="minorAscii"/>
                <w:color w:val="032859"/>
                <w:sz w:val="24"/>
                <w:szCs w:val="24"/>
              </w:rPr>
              <w:t xml:space="preserve"> </w:t>
            </w:r>
          </w:p>
        </w:tc>
      </w:tr>
      <w:tr w:rsidR="3B9F3E7B" w:rsidTr="41D96878" w14:paraId="11D31E15">
        <w:trPr>
          <w:trHeight w:val="585"/>
        </w:trPr>
        <w:tc>
          <w:tcPr>
            <w:tcW w:w="205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61EEED18" w:rsidP="41D96878" w:rsidRDefault="61EEED18" w14:paraId="289142DB" w14:textId="131523F8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61EEED1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>1:20 PM</w:t>
            </w:r>
          </w:p>
        </w:tc>
        <w:tc>
          <w:tcPr>
            <w:tcW w:w="726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90" w:type="dxa"/>
              <w:right w:w="90" w:type="dxa"/>
            </w:tcMar>
            <w:vAlign w:val="top"/>
          </w:tcPr>
          <w:p w:rsidR="61EEED18" w:rsidP="41D96878" w:rsidRDefault="61EEED18" w14:paraId="3775850A" w14:textId="51CE36BF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6F17BF70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>HRSA Advanced Nurse Education</w:t>
            </w:r>
            <w:r w:rsidRPr="41D96878" w:rsidR="61EEED1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 xml:space="preserve"> Sexual</w:t>
            </w:r>
            <w:r w:rsidRPr="41D96878" w:rsidR="7DBAC4BD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 xml:space="preserve"> Assault</w:t>
            </w:r>
            <w:r w:rsidRPr="41D96878" w:rsidR="61EEED1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 xml:space="preserve"> Nurse E</w:t>
            </w:r>
            <w:r w:rsidRPr="41D96878" w:rsidR="7562F65F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>xaminer</w:t>
            </w:r>
            <w:r w:rsidRPr="41D96878" w:rsidR="727D5D8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 xml:space="preserve"> Training Grant</w:t>
            </w:r>
          </w:p>
          <w:p w:rsidR="727D5D88" w:rsidP="41D96878" w:rsidRDefault="727D5D88" w14:paraId="476AFD85" w14:textId="5DD43B5E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727D5D8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 xml:space="preserve">   </w:t>
            </w:r>
            <w:r w:rsidRPr="41D96878" w:rsidR="727D5D8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>Stacy Stellflug</w:t>
            </w:r>
          </w:p>
          <w:p w:rsidR="7B39E8F2" w:rsidP="41D96878" w:rsidRDefault="7B39E8F2" w14:paraId="34F41819" w14:textId="15208C3F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 w:themeColor="text1" w:themeTint="FF" w:themeShade="FF"/>
                <w:sz w:val="24"/>
                <w:szCs w:val="24"/>
              </w:rPr>
            </w:pPr>
            <w:r w:rsidRPr="41D96878" w:rsidR="7B39E8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   </w:t>
            </w:r>
            <w:r w:rsidRPr="41D96878" w:rsidR="4726B31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MSU </w:t>
            </w:r>
            <w:r w:rsidRPr="41D96878" w:rsidR="7B39E8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>Mark &amp; Robyn Jones College of Nursing</w:t>
            </w:r>
          </w:p>
          <w:p w:rsidR="3B9F3E7B" w:rsidP="41D96878" w:rsidRDefault="3B9F3E7B" w14:paraId="6C2D1342" w14:textId="246976B7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 w:themeColor="text1" w:themeTint="FF" w:themeShade="FF"/>
                <w:sz w:val="24"/>
                <w:szCs w:val="24"/>
              </w:rPr>
            </w:pPr>
          </w:p>
        </w:tc>
      </w:tr>
      <w:tr w:rsidR="3B9F3E7B" w:rsidTr="41D96878" w14:paraId="2B8B38F3">
        <w:trPr>
          <w:trHeight w:val="585"/>
        </w:trPr>
        <w:tc>
          <w:tcPr>
            <w:tcW w:w="205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7B39E8F2" w:rsidP="41D96878" w:rsidRDefault="7B39E8F2" w14:paraId="03D64E13" w14:textId="5919BAD6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7B39E8F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 xml:space="preserve">1:35 PM </w:t>
            </w:r>
          </w:p>
        </w:tc>
        <w:tc>
          <w:tcPr>
            <w:tcW w:w="726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90" w:type="dxa"/>
              <w:right w:w="90" w:type="dxa"/>
            </w:tcMar>
            <w:vAlign w:val="top"/>
          </w:tcPr>
          <w:p w:rsidR="7B39E8F2" w:rsidP="41D96878" w:rsidRDefault="7B39E8F2" w14:paraId="7C4E3825" w14:textId="0AD7CD76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7B39E8F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>Montana Board of Nursing Updates</w:t>
            </w:r>
          </w:p>
          <w:p w:rsidR="7B39E8F2" w:rsidP="41D96878" w:rsidRDefault="7B39E8F2" w14:paraId="2EB22589" w14:textId="3B52A62A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 w:themeColor="text1" w:themeTint="FF" w:themeShade="FF"/>
                <w:sz w:val="24"/>
                <w:szCs w:val="24"/>
              </w:rPr>
            </w:pPr>
            <w:r w:rsidRPr="41D96878" w:rsidR="7B39E8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   Missy Poortenga</w:t>
            </w:r>
            <w:r>
              <w:br/>
            </w:r>
            <w:r w:rsidRPr="41D96878" w:rsidR="70D9D08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   Executive Officer </w:t>
            </w:r>
            <w:r>
              <w:br/>
            </w:r>
            <w:r w:rsidRPr="41D96878" w:rsidR="566E4D4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   Montana Board of Nursing</w:t>
            </w:r>
          </w:p>
          <w:p w:rsidR="3B9F3E7B" w:rsidP="41D96878" w:rsidRDefault="3B9F3E7B" w14:paraId="7FE2E71C" w14:textId="4C6D466E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</w:p>
        </w:tc>
      </w:tr>
      <w:tr w:rsidR="3B9F3E7B" w:rsidTr="41D96878" w14:paraId="5DDA4209">
        <w:trPr>
          <w:trHeight w:val="585"/>
        </w:trPr>
        <w:tc>
          <w:tcPr>
            <w:tcW w:w="205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566E4D4E" w:rsidP="41D96878" w:rsidRDefault="566E4D4E" w14:paraId="64152898" w14:textId="231248C1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566E4D4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 xml:space="preserve">1:50 PM </w:t>
            </w:r>
          </w:p>
        </w:tc>
        <w:tc>
          <w:tcPr>
            <w:tcW w:w="726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90" w:type="dxa"/>
              <w:right w:w="90" w:type="dxa"/>
            </w:tcMar>
            <w:vAlign w:val="top"/>
          </w:tcPr>
          <w:p w:rsidR="566E4D4E" w:rsidP="41D96878" w:rsidRDefault="566E4D4E" w14:paraId="7B1AE5DA" w14:textId="46E8B73A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566E4D4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>National Health Service Corps 101</w:t>
            </w:r>
          </w:p>
          <w:p w:rsidR="566E4D4E" w:rsidP="41D96878" w:rsidRDefault="566E4D4E" w14:paraId="01036F66" w14:textId="7774A44D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 w:themeColor="text1" w:themeTint="FF" w:themeShade="FF"/>
                <w:sz w:val="24"/>
                <w:szCs w:val="24"/>
              </w:rPr>
            </w:pPr>
            <w:r w:rsidRPr="41D96878" w:rsidR="566E4D4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   Kath</w:t>
            </w:r>
            <w:r w:rsidRPr="41D96878" w:rsidR="1C490A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>i</w:t>
            </w:r>
            <w:r w:rsidRPr="41D96878" w:rsidR="566E4D4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 Murray </w:t>
            </w:r>
          </w:p>
          <w:p w:rsidR="566E4D4E" w:rsidP="41D96878" w:rsidRDefault="566E4D4E" w14:paraId="55FC6F36" w14:textId="557C56DD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 w:themeColor="text1" w:themeTint="FF" w:themeShade="FF"/>
                <w:sz w:val="24"/>
                <w:szCs w:val="24"/>
              </w:rPr>
            </w:pPr>
            <w:r w:rsidRPr="41D96878" w:rsidR="566E4D4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   Public Health Analyst </w:t>
            </w:r>
            <w:r>
              <w:br/>
            </w:r>
            <w:r w:rsidRPr="41D96878" w:rsidR="05634D3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color w:val="032859"/>
                <w:sz w:val="24"/>
                <w:szCs w:val="24"/>
              </w:rPr>
              <w:t xml:space="preserve">   HRSA BHW Division of Regional Operations</w:t>
            </w:r>
          </w:p>
          <w:p w:rsidR="3B9F3E7B" w:rsidP="41D96878" w:rsidRDefault="3B9F3E7B" w14:paraId="07262C91" w14:textId="21392F9A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</w:p>
        </w:tc>
      </w:tr>
      <w:tr w:rsidR="3B9F3E7B" w:rsidTr="41D96878" w14:paraId="6C01281D">
        <w:trPr>
          <w:trHeight w:val="585"/>
        </w:trPr>
        <w:tc>
          <w:tcPr>
            <w:tcW w:w="205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5634D3B" w:rsidP="41D96878" w:rsidRDefault="05634D3B" w14:paraId="3027BF8E" w14:textId="1D37DC02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05634D3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>2:10 PM</w:t>
            </w:r>
          </w:p>
        </w:tc>
        <w:tc>
          <w:tcPr>
            <w:tcW w:w="726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90" w:type="dxa"/>
              <w:right w:w="90" w:type="dxa"/>
            </w:tcMar>
            <w:vAlign w:val="top"/>
          </w:tcPr>
          <w:p w:rsidR="0EE9692B" w:rsidP="41D96878" w:rsidRDefault="0EE9692B" w14:paraId="6804CFB8" w14:textId="485D4BC0">
            <w:pPr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noProof w:val="0"/>
                <w:color w:val="032859"/>
                <w:sz w:val="24"/>
                <w:szCs w:val="24"/>
                <w:lang w:val="en-US"/>
              </w:rPr>
            </w:pPr>
            <w:r w:rsidRPr="41D96878" w:rsidR="0EE9692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noProof w:val="0"/>
                <w:color w:val="032859"/>
                <w:sz w:val="24"/>
                <w:szCs w:val="24"/>
                <w:lang w:val="en-US"/>
              </w:rPr>
              <w:t>Montana State Loan Repayment Program (SLRP)</w:t>
            </w:r>
          </w:p>
          <w:p w:rsidR="0EE9692B" w:rsidP="41D96878" w:rsidRDefault="0EE9692B" w14:paraId="2B311933" w14:textId="1D131C7A">
            <w:pPr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noProof w:val="0"/>
                <w:color w:val="032859"/>
                <w:sz w:val="24"/>
                <w:szCs w:val="24"/>
                <w:lang w:val="en-US"/>
              </w:rPr>
            </w:pPr>
            <w:r w:rsidRPr="41D96878" w:rsidR="0EE9692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  <w:t xml:space="preserve">   Kate Miller </w:t>
            </w:r>
          </w:p>
          <w:p w:rsidR="0EE9692B" w:rsidP="41D96878" w:rsidRDefault="0EE9692B" w14:paraId="4B583F7A" w14:textId="7003DC20">
            <w:pPr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</w:pPr>
            <w:r w:rsidRPr="41D96878" w:rsidR="0EE9692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  <w:t xml:space="preserve">   Primary Care Office Program Specialist </w:t>
            </w:r>
          </w:p>
          <w:p w:rsidR="0EE9692B" w:rsidP="41D96878" w:rsidRDefault="0EE9692B" w14:paraId="133DC273" w14:textId="4E51F5A4">
            <w:pPr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</w:pPr>
            <w:r w:rsidRPr="41D96878" w:rsidR="0EE9692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  <w:t xml:space="preserve">   Montana DPHHS </w:t>
            </w:r>
          </w:p>
          <w:p w:rsidR="3B9F3E7B" w:rsidP="41D96878" w:rsidRDefault="3B9F3E7B" w14:paraId="24A5D5D4" w14:textId="0CB4487F">
            <w:pPr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</w:pPr>
          </w:p>
        </w:tc>
      </w:tr>
      <w:tr w:rsidR="3B9F3E7B" w:rsidTr="41D96878" w14:paraId="77451C73">
        <w:trPr>
          <w:trHeight w:val="585"/>
        </w:trPr>
        <w:tc>
          <w:tcPr>
            <w:tcW w:w="2055" w:type="dxa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EE9692B" w:rsidP="41D96878" w:rsidRDefault="0EE9692B" w14:paraId="1D5FA7BF" w14:textId="44DE7EED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 w:themeColor="text1" w:themeTint="FF" w:themeShade="FF"/>
                <w:sz w:val="24"/>
                <w:szCs w:val="24"/>
              </w:rPr>
            </w:pPr>
            <w:r w:rsidRPr="41D96878" w:rsidR="0EE9692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>2:25</w:t>
            </w:r>
            <w:r w:rsidRPr="41D96878" w:rsidR="65E24CC7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032859"/>
                <w:sz w:val="24"/>
                <w:szCs w:val="24"/>
              </w:rPr>
              <w:t xml:space="preserve"> PM</w:t>
            </w:r>
          </w:p>
        </w:tc>
        <w:tc>
          <w:tcPr>
            <w:tcW w:w="726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sz="8"/>
            </w:tcBorders>
            <w:tcMar>
              <w:left w:w="90" w:type="dxa"/>
              <w:right w:w="90" w:type="dxa"/>
            </w:tcMar>
            <w:vAlign w:val="top"/>
          </w:tcPr>
          <w:p w:rsidR="0EE9692B" w:rsidP="41D96878" w:rsidRDefault="0EE9692B" w14:paraId="6EE74495" w14:textId="3042D49A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</w:pPr>
            <w:r w:rsidRPr="41D96878" w:rsidR="0EE9692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noProof w:val="0"/>
                <w:color w:val="032859"/>
                <w:sz w:val="24"/>
                <w:szCs w:val="24"/>
                <w:lang w:val="en-US"/>
              </w:rPr>
              <w:t>Wrap-Up</w:t>
            </w:r>
            <w:r>
              <w:br/>
            </w:r>
            <w:r w:rsidRPr="41D96878" w:rsidR="0E0B6DF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  <w:t xml:space="preserve">   </w:t>
            </w:r>
            <w:r w:rsidRPr="41D96878" w:rsidR="079BE25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  <w:t xml:space="preserve">Next Meeting: </w:t>
            </w:r>
            <w:r w:rsidRPr="41D96878" w:rsidR="030877B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  <w:t>Monday, February 3</w:t>
            </w:r>
            <w:r w:rsidRPr="41D96878" w:rsidR="030877B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vertAlign w:val="superscript"/>
                <w:lang w:val="en-US"/>
              </w:rPr>
              <w:t>rd</w:t>
            </w:r>
            <w:r w:rsidRPr="41D96878" w:rsidR="030877B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  <w:t xml:space="preserve"> </w:t>
            </w:r>
          </w:p>
          <w:p w:rsidR="079BE255" w:rsidP="41D96878" w:rsidRDefault="079BE255" w14:paraId="74414ED7" w14:textId="080F241F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</w:pPr>
            <w:r w:rsidRPr="41D96878" w:rsidR="600CC09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032859"/>
                <w:sz w:val="24"/>
                <w:szCs w:val="24"/>
                <w:lang w:val="en-US"/>
              </w:rPr>
              <w:t xml:space="preserve">   </w:t>
            </w:r>
            <w:hyperlink r:id="R1cb7d8803af5481a">
              <w:r w:rsidRPr="41D96878" w:rsidR="079BE255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en-US"/>
                </w:rPr>
                <w:t>Register</w:t>
              </w:r>
              <w:r w:rsidRPr="41D96878" w:rsidR="7D0CD116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b w:val="0"/>
                  <w:bCs w:val="0"/>
                  <w:noProof w:val="0"/>
                  <w:sz w:val="24"/>
                  <w:szCs w:val="24"/>
                  <w:lang w:val="en-US"/>
                </w:rPr>
                <w:t xml:space="preserve"> or Submit a Presentation Proposal</w:t>
              </w:r>
            </w:hyperlink>
          </w:p>
          <w:p w:rsidR="079BE255" w:rsidP="41D96878" w:rsidRDefault="079BE255" w14:paraId="32790446" w14:textId="4727E7CB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1D96878" w:rsidR="606E410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12"/>
                <w:szCs w:val="12"/>
                <w:lang w:val="en-US"/>
              </w:rPr>
              <w:t xml:space="preserve"> </w:t>
            </w:r>
          </w:p>
        </w:tc>
      </w:tr>
    </w:tbl>
    <w:p xmlns:wp14="http://schemas.microsoft.com/office/word/2010/wordml" wp14:paraId="2C078E63" wp14:textId="71F59C20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25e42ba92ba4f32"/>
      <w:footerReference w:type="default" r:id="Rd65f4c2f80504c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D96878" w:rsidTr="41D96878" w14:paraId="5B9B5F08">
      <w:trPr>
        <w:trHeight w:val="300"/>
      </w:trPr>
      <w:tc>
        <w:tcPr>
          <w:tcW w:w="3120" w:type="dxa"/>
          <w:tcMar/>
        </w:tcPr>
        <w:p w:rsidR="41D96878" w:rsidP="41D96878" w:rsidRDefault="41D96878" w14:paraId="67EF6981" w14:textId="1AFC8D4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D96878" w:rsidP="41D96878" w:rsidRDefault="41D96878" w14:paraId="157F47B5" w14:textId="0EC1EE9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D96878" w:rsidP="41D96878" w:rsidRDefault="41D96878" w14:paraId="54AE0883" w14:textId="32DFD0FB">
          <w:pPr>
            <w:pStyle w:val="Header"/>
            <w:bidi w:val="0"/>
            <w:ind w:right="-115"/>
            <w:jc w:val="right"/>
          </w:pPr>
        </w:p>
      </w:tc>
    </w:tr>
  </w:tbl>
  <w:p w:rsidR="41D96878" w:rsidP="41D96878" w:rsidRDefault="41D96878" w14:paraId="420F5923" w14:textId="1AC2D57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D96878" w:rsidTr="41D96878" w14:paraId="18D523BA">
      <w:trPr>
        <w:trHeight w:val="300"/>
      </w:trPr>
      <w:tc>
        <w:tcPr>
          <w:tcW w:w="3120" w:type="dxa"/>
          <w:tcMar/>
        </w:tcPr>
        <w:p w:rsidR="41D96878" w:rsidP="41D96878" w:rsidRDefault="41D96878" w14:paraId="1962A766" w14:textId="75AB85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D96878" w:rsidP="41D96878" w:rsidRDefault="41D96878" w14:paraId="0CA2A4D3" w14:textId="1734C61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D96878" w:rsidP="41D96878" w:rsidRDefault="41D96878" w14:paraId="580F7DEE" w14:textId="6C86DD1A">
          <w:pPr>
            <w:pStyle w:val="Header"/>
            <w:bidi w:val="0"/>
            <w:ind w:right="-115"/>
            <w:jc w:val="right"/>
          </w:pPr>
        </w:p>
      </w:tc>
    </w:tr>
  </w:tbl>
  <w:p w:rsidR="41D96878" w:rsidP="41D96878" w:rsidRDefault="41D96878" w14:paraId="0A4DCE02" w14:textId="0E449AD1">
    <w:pPr>
      <w:pStyle w:val="Normal"/>
      <w:suppressLineNumbers w:val="0"/>
      <w:bidi w:val="0"/>
      <w:jc w:val="center"/>
      <w:rPr>
        <w:rFonts w:ascii="Franklin Gothic" w:hAnsi="Franklin Gothic" w:eastAsia="Franklin Gothic" w:cs="Franklin Gothic"/>
        <w:b w:val="1"/>
        <w:bCs w:val="1"/>
        <w:noProof w:val="0"/>
        <w:color w:val="000000" w:themeColor="text1" w:themeTint="FF" w:themeShade="FF"/>
        <w:sz w:val="40"/>
        <w:szCs w:val="40"/>
        <w:lang w:val="en-US"/>
      </w:rPr>
    </w:pPr>
    <w:r w:rsidR="41D96878">
      <w:drawing>
        <wp:inline wp14:editId="602EBF8B" wp14:anchorId="3085EEAD">
          <wp:extent cx="2762259" cy="726910"/>
          <wp:effectExtent l="0" t="0" r="0" b="0"/>
          <wp:docPr id="99846342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0697a1fac73488c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2762259" cy="72691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0b83d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dbb0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cda20c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576" w:hanging="576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864" w:hanging="288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90F975"/>
    <w:rsid w:val="030877B2"/>
    <w:rsid w:val="03D97F88"/>
    <w:rsid w:val="05634D3B"/>
    <w:rsid w:val="079BE255"/>
    <w:rsid w:val="07F3C7F8"/>
    <w:rsid w:val="09241D87"/>
    <w:rsid w:val="0B974E48"/>
    <w:rsid w:val="0B974E48"/>
    <w:rsid w:val="0E0B6DF7"/>
    <w:rsid w:val="0E32A1C4"/>
    <w:rsid w:val="0EE9692B"/>
    <w:rsid w:val="12624564"/>
    <w:rsid w:val="12691CD9"/>
    <w:rsid w:val="141E4DE5"/>
    <w:rsid w:val="18A8C018"/>
    <w:rsid w:val="1B57FB84"/>
    <w:rsid w:val="1BC2E036"/>
    <w:rsid w:val="1C490AA9"/>
    <w:rsid w:val="1DD23603"/>
    <w:rsid w:val="21BEAD24"/>
    <w:rsid w:val="22DE804C"/>
    <w:rsid w:val="25245E67"/>
    <w:rsid w:val="2690F975"/>
    <w:rsid w:val="269925D9"/>
    <w:rsid w:val="29154E1A"/>
    <w:rsid w:val="2AB3F6CD"/>
    <w:rsid w:val="315BE853"/>
    <w:rsid w:val="33BB5103"/>
    <w:rsid w:val="33BB5103"/>
    <w:rsid w:val="388E765C"/>
    <w:rsid w:val="388E765C"/>
    <w:rsid w:val="3A6E2466"/>
    <w:rsid w:val="3B9F3E7B"/>
    <w:rsid w:val="3E9C6EB9"/>
    <w:rsid w:val="3FDB22A1"/>
    <w:rsid w:val="4107563F"/>
    <w:rsid w:val="41AB78DE"/>
    <w:rsid w:val="41D96878"/>
    <w:rsid w:val="42151423"/>
    <w:rsid w:val="42280DE1"/>
    <w:rsid w:val="427EC7F1"/>
    <w:rsid w:val="440E5FC4"/>
    <w:rsid w:val="456566CC"/>
    <w:rsid w:val="4726B315"/>
    <w:rsid w:val="4BD9A5AB"/>
    <w:rsid w:val="4C04F852"/>
    <w:rsid w:val="52D78C31"/>
    <w:rsid w:val="566E4D4E"/>
    <w:rsid w:val="56FF0BB8"/>
    <w:rsid w:val="600CC098"/>
    <w:rsid w:val="606E4109"/>
    <w:rsid w:val="6126B369"/>
    <w:rsid w:val="61EEED18"/>
    <w:rsid w:val="65E24CC7"/>
    <w:rsid w:val="673FC2C0"/>
    <w:rsid w:val="67D60A36"/>
    <w:rsid w:val="68FC0E62"/>
    <w:rsid w:val="6EB6B24C"/>
    <w:rsid w:val="6F0DEE29"/>
    <w:rsid w:val="6F17BF70"/>
    <w:rsid w:val="7006044B"/>
    <w:rsid w:val="70D9D08C"/>
    <w:rsid w:val="727D5D88"/>
    <w:rsid w:val="7562F65F"/>
    <w:rsid w:val="767A33CF"/>
    <w:rsid w:val="767A33CF"/>
    <w:rsid w:val="788EC30F"/>
    <w:rsid w:val="788EC30F"/>
    <w:rsid w:val="79302BC3"/>
    <w:rsid w:val="7B39E8F2"/>
    <w:rsid w:val="7B5D9C15"/>
    <w:rsid w:val="7D0CD116"/>
    <w:rsid w:val="7DBAC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F975"/>
  <w15:chartTrackingRefBased/>
  <w15:docId w15:val="{66BEA6E4-C09A-4CD4-A10B-3A7CB13382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Details" w:customStyle="true">
    <w:uiPriority w:val="1"/>
    <w:name w:val="Details"/>
    <w:basedOn w:val="Normal"/>
    <w:qFormat/>
    <w:rsid w:val="6EB6B24C"/>
    <w:rPr>
      <w:rFonts w:ascii="Century Gothic" w:hAnsi="Century Gothic" w:eastAsia="" w:cs="" w:asciiTheme="minorAscii" w:hAnsiTheme="minorAscii" w:eastAsiaTheme="minorEastAsia" w:cstheme="minorBidi"/>
      <w:color w:val="000000" w:themeColor="text1" w:themeTint="FF" w:themeShade="FF"/>
      <w:sz w:val="22"/>
      <w:szCs w:val="22"/>
      <w:lang w:val="en-US" w:eastAsia="ja-JP" w:bidi="ar-SA"/>
    </w:rPr>
    <w:pPr>
      <w:spacing w:after="0" w:line="264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e7eb3af066e4526" /><Relationship Type="http://schemas.openxmlformats.org/officeDocument/2006/relationships/hyperlink" Target="https://healthinfo.montana.edu/workforce-development/mhwac/index.html" TargetMode="External" Id="R1cb7d8803af5481a" /><Relationship Type="http://schemas.openxmlformats.org/officeDocument/2006/relationships/header" Target="header.xml" Id="R825e42ba92ba4f32" /><Relationship Type="http://schemas.openxmlformats.org/officeDocument/2006/relationships/footer" Target="footer.xml" Id="Rd65f4c2f80504cd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80697a1fac73488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2024-09-30T21:58:34.8744636Z</dcterms:created>
  <dcterms:modified xsi:type="dcterms:W3CDTF">2024-10-17T21:13:21.3668245Z</dcterms:modified>
  <dc:creator>Groseth, Mandy</dc:creator>
  <lastModifiedBy>Mock, Kailyn</lastModifiedBy>
</coreProperties>
</file>